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40" w:rsidRPr="0031317E" w:rsidRDefault="003D380A">
      <w:pPr>
        <w:rPr>
          <w:b/>
          <w:sz w:val="28"/>
        </w:rPr>
      </w:pPr>
      <w:r>
        <w:rPr>
          <w:b/>
          <w:sz w:val="28"/>
        </w:rPr>
        <w:t>Zložky</w:t>
      </w:r>
      <w:r w:rsidR="0031317E" w:rsidRPr="0031317E">
        <w:rPr>
          <w:b/>
          <w:sz w:val="28"/>
        </w:rPr>
        <w:t xml:space="preserve"> </w:t>
      </w:r>
      <w:r>
        <w:rPr>
          <w:b/>
          <w:sz w:val="28"/>
        </w:rPr>
        <w:t xml:space="preserve">karikatúry </w:t>
      </w:r>
      <w:bookmarkStart w:id="0" w:name="_GoBack"/>
      <w:bookmarkEnd w:id="0"/>
    </w:p>
    <w:p w:rsidR="0031317E" w:rsidRDefault="0031317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31317E" w:rsidTr="0031317E">
        <w:tc>
          <w:tcPr>
            <w:tcW w:w="2263" w:type="dxa"/>
          </w:tcPr>
          <w:p w:rsidR="0031317E" w:rsidRPr="0031317E" w:rsidRDefault="0031317E">
            <w:pPr>
              <w:rPr>
                <w:b/>
              </w:rPr>
            </w:pPr>
            <w:r w:rsidRPr="0031317E">
              <w:rPr>
                <w:b/>
              </w:rPr>
              <w:t>Súčasť</w:t>
            </w:r>
          </w:p>
        </w:tc>
        <w:tc>
          <w:tcPr>
            <w:tcW w:w="6799" w:type="dxa"/>
          </w:tcPr>
          <w:p w:rsidR="0031317E" w:rsidRPr="0031317E" w:rsidRDefault="0031317E">
            <w:pPr>
              <w:rPr>
                <w:b/>
              </w:rPr>
            </w:pPr>
            <w:r w:rsidRPr="0031317E">
              <w:rPr>
                <w:b/>
              </w:rPr>
              <w:t>Opis</w:t>
            </w:r>
          </w:p>
        </w:tc>
      </w:tr>
      <w:tr w:rsidR="0031317E" w:rsidTr="00CC25AB">
        <w:trPr>
          <w:trHeight w:val="862"/>
        </w:trPr>
        <w:tc>
          <w:tcPr>
            <w:tcW w:w="2263" w:type="dxa"/>
            <w:vAlign w:val="center"/>
          </w:tcPr>
          <w:p w:rsidR="0031317E" w:rsidRDefault="0031317E">
            <w:r>
              <w:t>kontext</w:t>
            </w:r>
          </w:p>
        </w:tc>
        <w:tc>
          <w:tcPr>
            <w:tcW w:w="6799" w:type="dxa"/>
            <w:vAlign w:val="center"/>
          </w:tcPr>
          <w:p w:rsidR="0031317E" w:rsidRDefault="00DE26CA" w:rsidP="00DE26CA">
            <w:r>
              <w:t xml:space="preserve">Téma a okolnosti, ktorým sa karikatúra venuje. Kontextom môže byť politická, spoločenská, historická alebo iná </w:t>
            </w:r>
            <w:r w:rsidR="00CC25AB">
              <w:t xml:space="preserve">(väčšinou aktuálna) </w:t>
            </w:r>
            <w:r>
              <w:t xml:space="preserve">udalosť. </w:t>
            </w:r>
          </w:p>
        </w:tc>
      </w:tr>
      <w:tr w:rsidR="0031317E" w:rsidTr="00CC25AB">
        <w:trPr>
          <w:trHeight w:val="2712"/>
        </w:trPr>
        <w:tc>
          <w:tcPr>
            <w:tcW w:w="2263" w:type="dxa"/>
            <w:vAlign w:val="center"/>
          </w:tcPr>
          <w:p w:rsidR="0031317E" w:rsidRDefault="0031317E">
            <w:r>
              <w:t>symbolizmus</w:t>
            </w:r>
          </w:p>
        </w:tc>
        <w:tc>
          <w:tcPr>
            <w:tcW w:w="6799" w:type="dxa"/>
            <w:vAlign w:val="center"/>
          </w:tcPr>
          <w:p w:rsidR="0031317E" w:rsidRDefault="00DE26CA" w:rsidP="00CC25AB">
            <w:r>
              <w:t xml:space="preserve">Symboly majú schopnosť komunikovať a približovať </w:t>
            </w:r>
            <w:r w:rsidR="00CC25AB">
              <w:t>často komplikované</w:t>
            </w:r>
            <w:r w:rsidR="00CC25AB">
              <w:br/>
            </w:r>
            <w:r>
              <w:t xml:space="preserve">a emocionálne bohaté témy. Symbolmi sú napríklad obrázky (postavy, stavby, jednotlivé detaily...), ktoré majú zástupný význam. Nie sú tým, čím sa </w:t>
            </w:r>
            <w:r w:rsidR="00CC25AB">
              <w:t>javia na</w:t>
            </w:r>
            <w:r>
              <w:t xml:space="preserve"> prvý pohľad. Pri použití symbolizmu je dôležité, aby boli symboly zrozumiteľné pre čitateľa. Aby boli v nejasných prípadoch rozpoznateľné, môžu byť sprevádzané textovým opisom, alebo pomenovaním jednotlivých častí komiksu (politik má uvedené meno, </w:t>
            </w:r>
            <w:r w:rsidR="00CC25AB">
              <w:br/>
            </w:r>
            <w:r>
              <w:t>ak nie je všeobecne známy</w:t>
            </w:r>
            <w:r w:rsidR="00CC25AB">
              <w:t xml:space="preserve">. Symbolmi sú napríklad drak, ktorý reprezentuje </w:t>
            </w:r>
            <w:r>
              <w:t>Čín</w:t>
            </w:r>
            <w:r w:rsidR="00CC25AB">
              <w:t xml:space="preserve">u, medveď predstavujúci </w:t>
            </w:r>
            <w:r>
              <w:t xml:space="preserve">Rusko </w:t>
            </w:r>
            <w:r w:rsidR="00CC25AB">
              <w:t xml:space="preserve">a </w:t>
            </w:r>
            <w:r>
              <w:t>pod.</w:t>
            </w:r>
          </w:p>
        </w:tc>
      </w:tr>
      <w:tr w:rsidR="0031317E" w:rsidTr="00CC25AB">
        <w:trPr>
          <w:trHeight w:val="1146"/>
        </w:trPr>
        <w:tc>
          <w:tcPr>
            <w:tcW w:w="2263" w:type="dxa"/>
            <w:vAlign w:val="center"/>
          </w:tcPr>
          <w:p w:rsidR="0031317E" w:rsidRDefault="0031317E">
            <w:r>
              <w:t>vizuálne metafory</w:t>
            </w:r>
          </w:p>
        </w:tc>
        <w:tc>
          <w:tcPr>
            <w:tcW w:w="6799" w:type="dxa"/>
            <w:vAlign w:val="center"/>
          </w:tcPr>
          <w:p w:rsidR="0031317E" w:rsidRDefault="00DE26CA" w:rsidP="00CC25AB">
            <w:r>
              <w:t>Prenesenie významu. Niečo je zobrazené obrazovou</w:t>
            </w:r>
            <w:r w:rsidR="00CC25AB">
              <w:t xml:space="preserve"> metaforou. Potápajúca sa loď môže byť</w:t>
            </w:r>
            <w:r>
              <w:t xml:space="preserve"> napr. metaforou na pokles ekonomiky, biela holubica </w:t>
            </w:r>
            <w:r w:rsidR="00CC25AB">
              <w:t>predstavuje</w:t>
            </w:r>
            <w:r>
              <w:t xml:space="preserve"> mier, smrtka reprezentuje smrť a pod. </w:t>
            </w:r>
          </w:p>
        </w:tc>
      </w:tr>
      <w:tr w:rsidR="0031317E" w:rsidTr="00CC25AB">
        <w:trPr>
          <w:trHeight w:val="1455"/>
        </w:trPr>
        <w:tc>
          <w:tcPr>
            <w:tcW w:w="2263" w:type="dxa"/>
            <w:vAlign w:val="center"/>
          </w:tcPr>
          <w:p w:rsidR="0031317E" w:rsidRDefault="0031317E">
            <w:r>
              <w:t>karikatúry</w:t>
            </w:r>
          </w:p>
        </w:tc>
        <w:tc>
          <w:tcPr>
            <w:tcW w:w="6799" w:type="dxa"/>
            <w:vAlign w:val="center"/>
          </w:tcPr>
          <w:p w:rsidR="0031317E" w:rsidRDefault="00DE26CA">
            <w:r>
              <w:t xml:space="preserve">Humorné ilustrácie zobrazujúce postavy tak, že zveličujú niektoré ich fyzické či iné znaky. </w:t>
            </w:r>
            <w:r w:rsidR="008A77D4">
              <w:t xml:space="preserve">Je pri nich dôležité, aby bolo čitateľom jasné, koho karikatúra zobrazuje. Na Slovensku sú najznámejšie karikatúry politikov, ktoré kreslí </w:t>
            </w:r>
            <w:proofErr w:type="spellStart"/>
            <w:r w:rsidR="008A77D4">
              <w:t>Shooty</w:t>
            </w:r>
            <w:proofErr w:type="spellEnd"/>
            <w:r w:rsidR="008A77D4">
              <w:t xml:space="preserve"> (</w:t>
            </w:r>
            <w:hyperlink r:id="rId4" w:history="1">
              <w:r w:rsidR="008A77D4">
                <w:rPr>
                  <w:rStyle w:val="Hypertextovprepojenie"/>
                </w:rPr>
                <w:t>dennikn.sk/</w:t>
              </w:r>
              <w:proofErr w:type="spellStart"/>
              <w:r w:rsidR="008A77D4">
                <w:rPr>
                  <w:rStyle w:val="Hypertextovprepojenie"/>
                </w:rPr>
                <w:t>komentare</w:t>
              </w:r>
              <w:proofErr w:type="spellEnd"/>
              <w:r w:rsidR="008A77D4">
                <w:rPr>
                  <w:rStyle w:val="Hypertextovprepojenie"/>
                </w:rPr>
                <w:t>/</w:t>
              </w:r>
              <w:proofErr w:type="spellStart"/>
              <w:r w:rsidR="008A77D4">
                <w:rPr>
                  <w:rStyle w:val="Hypertextovprepojenie"/>
                </w:rPr>
                <w:t>shooty</w:t>
              </w:r>
              <w:proofErr w:type="spellEnd"/>
              <w:r w:rsidR="008A77D4">
                <w:rPr>
                  <w:rStyle w:val="Hypertextovprepojenie"/>
                </w:rPr>
                <w:t>/</w:t>
              </w:r>
            </w:hyperlink>
            <w:r w:rsidR="008A77D4">
              <w:t>)</w:t>
            </w:r>
          </w:p>
        </w:tc>
      </w:tr>
      <w:tr w:rsidR="0031317E" w:rsidTr="00CC25AB">
        <w:trPr>
          <w:trHeight w:val="1371"/>
        </w:trPr>
        <w:tc>
          <w:tcPr>
            <w:tcW w:w="2263" w:type="dxa"/>
            <w:vAlign w:val="center"/>
          </w:tcPr>
          <w:p w:rsidR="0031317E" w:rsidRDefault="0031317E">
            <w:r>
              <w:t>zveličenie (</w:t>
            </w:r>
            <w:proofErr w:type="spellStart"/>
            <w:r>
              <w:t>nadsádzka</w:t>
            </w:r>
            <w:proofErr w:type="spellEnd"/>
            <w:r>
              <w:t>)</w:t>
            </w:r>
          </w:p>
        </w:tc>
        <w:tc>
          <w:tcPr>
            <w:tcW w:w="6799" w:type="dxa"/>
            <w:vAlign w:val="center"/>
          </w:tcPr>
          <w:p w:rsidR="0031317E" w:rsidRDefault="009F3B59">
            <w:r>
              <w:t xml:space="preserve">Autori kreslených vtipov často zväčšujú, alebo naopak zmenšujú veľkosť ľudí alebo objektov v kresbe. Táto úprava môže napríklad poukazovať na nadradenosť a podriadenosť jednotlivých postáv. Alebo sa zveličením niektorých častí kresby na </w:t>
            </w:r>
            <w:proofErr w:type="spellStart"/>
            <w:r>
              <w:t>ne</w:t>
            </w:r>
            <w:proofErr w:type="spellEnd"/>
            <w:r>
              <w:t xml:space="preserve"> snaží autor upriamiť pozornosť.</w:t>
            </w:r>
          </w:p>
        </w:tc>
      </w:tr>
      <w:tr w:rsidR="0031317E" w:rsidTr="00CC25AB">
        <w:trPr>
          <w:trHeight w:val="1699"/>
        </w:trPr>
        <w:tc>
          <w:tcPr>
            <w:tcW w:w="2263" w:type="dxa"/>
            <w:vAlign w:val="center"/>
          </w:tcPr>
          <w:p w:rsidR="0031317E" w:rsidRDefault="0031317E">
            <w:proofErr w:type="spellStart"/>
            <w:r>
              <w:t>stereotypizácia</w:t>
            </w:r>
            <w:proofErr w:type="spellEnd"/>
          </w:p>
        </w:tc>
        <w:tc>
          <w:tcPr>
            <w:tcW w:w="6799" w:type="dxa"/>
            <w:vAlign w:val="center"/>
          </w:tcPr>
          <w:p w:rsidR="0031317E" w:rsidRDefault="009F3B59" w:rsidP="00CC25AB">
            <w:r>
              <w:t xml:space="preserve">Zjednodušenie a zovšeobecnenie, bez ktorého sa kresba nezaobíde. Prezentuje komplikovanú tému, alebo situáciu, ktorú je nutné zachytiť v malom obrázku. </w:t>
            </w:r>
            <w:r w:rsidR="00CC25AB">
              <w:t xml:space="preserve">Boháč je napr. zobrazený ako tučný pán s cigarou a whisky. </w:t>
            </w:r>
            <w:proofErr w:type="spellStart"/>
            <w:r>
              <w:t>Stereotypizácia</w:t>
            </w:r>
            <w:proofErr w:type="spellEnd"/>
            <w:r>
              <w:t xml:space="preserve"> bola v kreslených vtipoch neraz zneužitá aj na propagandu či dehonestáciu protivníkov (napr. </w:t>
            </w:r>
            <w:proofErr w:type="spellStart"/>
            <w:r>
              <w:t>stereotypizácia</w:t>
            </w:r>
            <w:proofErr w:type="spellEnd"/>
            <w:r>
              <w:t xml:space="preserve"> Židov ako bohatých bankárov, ktorí sú príčinou chudoby). </w:t>
            </w:r>
          </w:p>
        </w:tc>
      </w:tr>
      <w:tr w:rsidR="0031317E" w:rsidTr="00CC25AB">
        <w:trPr>
          <w:trHeight w:val="1066"/>
        </w:trPr>
        <w:tc>
          <w:tcPr>
            <w:tcW w:w="2263" w:type="dxa"/>
            <w:vAlign w:val="center"/>
          </w:tcPr>
          <w:p w:rsidR="0031317E" w:rsidRDefault="0031317E">
            <w:r>
              <w:t>humor</w:t>
            </w:r>
          </w:p>
        </w:tc>
        <w:tc>
          <w:tcPr>
            <w:tcW w:w="6799" w:type="dxa"/>
            <w:vAlign w:val="center"/>
          </w:tcPr>
          <w:p w:rsidR="0031317E" w:rsidRDefault="009F3B59">
            <w:r>
              <w:t>Ak ide o kreslený vtip, musí obsahovať humor, niečo vtipné. Často sa pracuje s iróniou a satirou. Môže ísť o vtipný dialóg postáv, alebo o celkové stvárnenie kresby, ktorá ponúka čitateľovi vtipný skeč.</w:t>
            </w:r>
          </w:p>
        </w:tc>
      </w:tr>
      <w:tr w:rsidR="0031317E" w:rsidTr="00CC25AB">
        <w:trPr>
          <w:trHeight w:val="1376"/>
        </w:trPr>
        <w:tc>
          <w:tcPr>
            <w:tcW w:w="2263" w:type="dxa"/>
            <w:vAlign w:val="center"/>
          </w:tcPr>
          <w:p w:rsidR="0031317E" w:rsidRDefault="0031317E" w:rsidP="0031317E">
            <w:r>
              <w:t>titulok a opisy</w:t>
            </w:r>
          </w:p>
        </w:tc>
        <w:tc>
          <w:tcPr>
            <w:tcW w:w="6799" w:type="dxa"/>
            <w:vAlign w:val="center"/>
          </w:tcPr>
          <w:p w:rsidR="0031317E" w:rsidRDefault="009F3B59">
            <w:r>
              <w:t xml:space="preserve">Textová zložka. Používa sa vtedy, keď si autor nevystačí len s kresbou a posolstvo je potrebné doplniť opisom alebo pomenovaním postáv či objektov na kresbe. Súčasť mnohých kreslených vtipov sú bubliny, ktoré obsahujú </w:t>
            </w:r>
            <w:r w:rsidR="00CC25AB">
              <w:t xml:space="preserve">priamu </w:t>
            </w:r>
            <w:r>
              <w:t>reč postáv</w:t>
            </w:r>
            <w:r w:rsidR="00CC25AB">
              <w:t>, alebo ich myšlienky</w:t>
            </w:r>
            <w:r>
              <w:t>.</w:t>
            </w:r>
          </w:p>
        </w:tc>
      </w:tr>
      <w:tr w:rsidR="0031317E" w:rsidTr="00CC25AB">
        <w:trPr>
          <w:trHeight w:val="1136"/>
        </w:trPr>
        <w:tc>
          <w:tcPr>
            <w:tcW w:w="2263" w:type="dxa"/>
            <w:vAlign w:val="center"/>
          </w:tcPr>
          <w:p w:rsidR="0031317E" w:rsidRDefault="0031317E">
            <w:r>
              <w:t>perspektíva a tón</w:t>
            </w:r>
          </w:p>
        </w:tc>
        <w:tc>
          <w:tcPr>
            <w:tcW w:w="6799" w:type="dxa"/>
            <w:vAlign w:val="center"/>
          </w:tcPr>
          <w:p w:rsidR="0031317E" w:rsidRDefault="00CC25AB">
            <w:r>
              <w:t>Celkový pohľad autora kresby na spracovanú tému. Akú atmosféru má kresba vyvolať. Na ktorej strane je autor, aký postoj či názor svojou kresbou zaujal. Čo chce, aby si z nej čitatelia odniesli?</w:t>
            </w:r>
          </w:p>
        </w:tc>
      </w:tr>
    </w:tbl>
    <w:p w:rsidR="0031317E" w:rsidRDefault="0031317E"/>
    <w:sectPr w:rsidR="0031317E" w:rsidSect="0031317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17E"/>
    <w:rsid w:val="00104D40"/>
    <w:rsid w:val="0031317E"/>
    <w:rsid w:val="003D380A"/>
    <w:rsid w:val="00456133"/>
    <w:rsid w:val="00556750"/>
    <w:rsid w:val="008A77D4"/>
    <w:rsid w:val="009F3B59"/>
    <w:rsid w:val="00CC25AB"/>
    <w:rsid w:val="00DE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430CE-E4C8-4CAC-90F9-91D3EA04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1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8A77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nnikn.sk/komentare/shoot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2</cp:revision>
  <dcterms:created xsi:type="dcterms:W3CDTF">2022-03-03T12:24:00Z</dcterms:created>
  <dcterms:modified xsi:type="dcterms:W3CDTF">2022-03-03T12:24:00Z</dcterms:modified>
</cp:coreProperties>
</file>